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4DEF" w14:textId="25529F6D" w:rsidR="0078767B" w:rsidRPr="0078767B" w:rsidRDefault="0099751C" w:rsidP="0078767B">
      <w:pPr>
        <w:pBdr>
          <w:top w:val="single" w:sz="4" w:space="0" w:color="000000"/>
          <w:left w:val="single" w:sz="4" w:space="4" w:color="000000"/>
          <w:bottom w:val="single" w:sz="4" w:space="1" w:color="000000"/>
          <w:right w:val="single" w:sz="4" w:space="4" w:color="000000"/>
        </w:pBdr>
        <w:suppressAutoHyphens/>
        <w:autoSpaceDN w:val="0"/>
        <w:spacing w:after="0" w:line="240" w:lineRule="auto"/>
        <w:jc w:val="center"/>
        <w:textAlignment w:val="baseline"/>
        <w:rPr>
          <w:rFonts w:ascii="Liberation Serif" w:eastAsia="SimSun" w:hAnsi="Liberation Serif" w:cs="Mangal" w:hint="eastAsia"/>
          <w:kern w:val="3"/>
          <w:sz w:val="24"/>
          <w:szCs w:val="24"/>
          <w:lang w:eastAsia="hi-IN" w:bidi="hi-IN"/>
        </w:rPr>
      </w:pPr>
      <w:r>
        <w:rPr>
          <w:rFonts w:ascii="Book Antiqua" w:eastAsia="SimSun" w:hAnsi="Book Antiqua" w:cs="Mangal"/>
          <w:b/>
          <w:bCs/>
          <w:i/>
          <w:iCs/>
          <w:smallCaps/>
          <w:kern w:val="3"/>
          <w:lang w:eastAsia="hi-IN" w:bidi="hi-IN"/>
        </w:rPr>
        <w:t>PRECISAZIONI/CHIARIMENTI N. 1</w:t>
      </w:r>
    </w:p>
    <w:p w14:paraId="2FBC0CA1" w14:textId="77777777" w:rsidR="006F2BFF" w:rsidRDefault="006F2BFF" w:rsidP="0078767B">
      <w:pPr>
        <w:suppressAutoHyphens/>
        <w:autoSpaceDN w:val="0"/>
        <w:spacing w:after="0" w:line="240" w:lineRule="auto"/>
        <w:jc w:val="both"/>
        <w:textAlignment w:val="baseline"/>
        <w:rPr>
          <w:rFonts w:ascii="Book Antiqua" w:eastAsia="SimSun" w:hAnsi="Book Antiqua" w:cs="Mangal"/>
          <w:b/>
          <w:bCs/>
          <w:iCs/>
          <w:smallCaps/>
          <w:kern w:val="3"/>
          <w:lang w:eastAsia="hi-IN" w:bidi="hi-IN"/>
        </w:rPr>
      </w:pPr>
    </w:p>
    <w:p w14:paraId="2243B335" w14:textId="77777777" w:rsidR="006F2BFF" w:rsidRPr="00F4707A" w:rsidRDefault="006F2BFF" w:rsidP="006F2BFF">
      <w:pPr>
        <w:jc w:val="both"/>
        <w:rPr>
          <w:rFonts w:cstheme="minorHAnsi"/>
          <w:b/>
        </w:rPr>
      </w:pPr>
      <w:r w:rsidRPr="00342BC3">
        <w:rPr>
          <w:rFonts w:ascii="Book Antiqua" w:hAnsi="Book Antiqua"/>
          <w:b/>
          <w:bCs/>
          <w:iCs/>
          <w:smallCaps/>
        </w:rPr>
        <w:t xml:space="preserve">procedura negoziata (ai sensi dell'art. 1 </w:t>
      </w:r>
      <w:proofErr w:type="spellStart"/>
      <w:r w:rsidRPr="00342BC3">
        <w:rPr>
          <w:rFonts w:ascii="Book Antiqua" w:hAnsi="Book Antiqua"/>
          <w:b/>
          <w:bCs/>
          <w:iCs/>
          <w:smallCaps/>
        </w:rPr>
        <w:t>d.l.</w:t>
      </w:r>
      <w:proofErr w:type="spellEnd"/>
      <w:r w:rsidRPr="00342BC3">
        <w:rPr>
          <w:rFonts w:ascii="Book Antiqua" w:hAnsi="Book Antiqua"/>
          <w:b/>
          <w:bCs/>
          <w:iCs/>
          <w:smallCaps/>
        </w:rPr>
        <w:t xml:space="preserve"> n. 76/2020, convertito nella l. 120/2020 e modificato dall'art. 51 </w:t>
      </w:r>
      <w:proofErr w:type="spellStart"/>
      <w:r w:rsidRPr="00342BC3">
        <w:rPr>
          <w:rFonts w:ascii="Book Antiqua" w:hAnsi="Book Antiqua"/>
          <w:b/>
          <w:bCs/>
          <w:iCs/>
          <w:smallCaps/>
        </w:rPr>
        <w:t>d.l.</w:t>
      </w:r>
      <w:proofErr w:type="spellEnd"/>
      <w:r w:rsidRPr="00342BC3">
        <w:rPr>
          <w:rFonts w:ascii="Book Antiqua" w:hAnsi="Book Antiqua"/>
          <w:b/>
          <w:bCs/>
          <w:iCs/>
          <w:smallCaps/>
        </w:rPr>
        <w:t xml:space="preserve"> n. 77/2021, convertito nella l. n. 108/2021) per l’appalto dei lavori </w:t>
      </w:r>
      <w:r w:rsidRPr="00F4707A">
        <w:rPr>
          <w:rFonts w:ascii="Book Antiqua" w:hAnsi="Book Antiqua"/>
          <w:b/>
          <w:bCs/>
          <w:iCs/>
          <w:smallCaps/>
        </w:rPr>
        <w:t>per le “Opere di manutenzione straordinaria e restauro conservativo del complesso edilizio posto in piazza San Francesco per il completamento della Residenza Sanitaria Assistenziale” CUP: F22C22000340006</w:t>
      </w:r>
      <w:r w:rsidRPr="00342BC3">
        <w:rPr>
          <w:rFonts w:ascii="Book Antiqua" w:hAnsi="Book Antiqua"/>
          <w:b/>
          <w:bCs/>
          <w:iCs/>
          <w:smallCaps/>
        </w:rPr>
        <w:t xml:space="preserve">, a valere sui fondi di finanziamento previsti per il </w:t>
      </w:r>
      <w:proofErr w:type="spellStart"/>
      <w:r w:rsidRPr="00342BC3">
        <w:rPr>
          <w:rFonts w:ascii="Book Antiqua" w:hAnsi="Book Antiqua"/>
          <w:b/>
          <w:bCs/>
          <w:iCs/>
          <w:smallCaps/>
        </w:rPr>
        <w:t>pnrr</w:t>
      </w:r>
      <w:proofErr w:type="spellEnd"/>
      <w:r w:rsidRPr="00F4707A">
        <w:rPr>
          <w:rFonts w:ascii="Book Antiqua" w:hAnsi="Book Antiqua"/>
          <w:b/>
          <w:bCs/>
          <w:iCs/>
          <w:smallCaps/>
          <w:sz w:val="20"/>
          <w:szCs w:val="20"/>
        </w:rPr>
        <w:t xml:space="preserve">, MISSIONE 5 - COMPONENTE 3 – INVESTIMENTO 1 </w:t>
      </w:r>
      <w:r w:rsidRPr="00F4707A">
        <w:rPr>
          <w:rFonts w:ascii="Book Antiqua" w:hAnsi="Book Antiqua"/>
          <w:b/>
          <w:bCs/>
          <w:iCs/>
          <w:smallCaps/>
        </w:rPr>
        <w:t>- Linea di intervento 1.1.1</w:t>
      </w:r>
      <w:r w:rsidRPr="00342BC3">
        <w:rPr>
          <w:rFonts w:ascii="Book Antiqua" w:hAnsi="Book Antiqua"/>
          <w:b/>
          <w:bCs/>
          <w:iCs/>
          <w:smallCaps/>
        </w:rPr>
        <w:t>.</w:t>
      </w:r>
      <w:r w:rsidRPr="00F4707A">
        <w:rPr>
          <w:rFonts w:ascii="Book Antiqua" w:hAnsi="Book Antiqua"/>
          <w:b/>
          <w:bCs/>
          <w:iCs/>
          <w:smallCaps/>
        </w:rPr>
        <w:t xml:space="preserve"> “Potenziamento dei servizi e delle infrastrutture sociali di comunità”</w:t>
      </w:r>
    </w:p>
    <w:p w14:paraId="2A01B307" w14:textId="5B8C63D3" w:rsidR="0099751C" w:rsidRPr="0099751C" w:rsidRDefault="0099751C" w:rsidP="0099751C">
      <w:pPr>
        <w:tabs>
          <w:tab w:val="left" w:pos="720"/>
        </w:tabs>
        <w:jc w:val="both"/>
        <w:rPr>
          <w:rFonts w:ascii="Arial" w:hAnsi="Arial" w:cs="Times New Roman"/>
          <w:i/>
          <w:iCs/>
          <w:smallCaps/>
        </w:rPr>
      </w:pPr>
      <w:r w:rsidRPr="0099751C">
        <w:rPr>
          <w:rFonts w:ascii="Arial" w:hAnsi="Arial" w:cs="Times New Roman"/>
          <w:i/>
          <w:iCs/>
          <w:smallCaps/>
        </w:rPr>
        <w:t xml:space="preserve">Il relativo avviso finalizzato ad acquisire la manifestazione di interesse per l'appalto di lavori in questione è stato pubblicato nel sito dell'Ente in data 15.05.2023 e la gara è stata indetta in data 27.06.2023 con Determinazione n. 2/2023 e pertanto durante il regime di valenza del vecchio codice degli appalti </w:t>
      </w:r>
      <w:proofErr w:type="spellStart"/>
      <w:r w:rsidRPr="0099751C">
        <w:rPr>
          <w:rFonts w:ascii="Arial" w:hAnsi="Arial" w:cs="Times New Roman"/>
          <w:i/>
          <w:iCs/>
          <w:smallCaps/>
        </w:rPr>
        <w:t>dlgs</w:t>
      </w:r>
      <w:proofErr w:type="spellEnd"/>
      <w:r w:rsidRPr="0099751C">
        <w:rPr>
          <w:rFonts w:ascii="Arial" w:hAnsi="Arial" w:cs="Times New Roman"/>
          <w:i/>
          <w:iCs/>
          <w:smallCaps/>
        </w:rPr>
        <w:t xml:space="preserve"> 50/2016.</w:t>
      </w:r>
    </w:p>
    <w:p w14:paraId="48A8FBB2" w14:textId="33DE8200" w:rsidR="0099751C" w:rsidRPr="0099751C" w:rsidRDefault="0099751C" w:rsidP="0099751C">
      <w:pPr>
        <w:tabs>
          <w:tab w:val="left" w:pos="720"/>
        </w:tabs>
        <w:jc w:val="both"/>
        <w:rPr>
          <w:rFonts w:ascii="Arial" w:hAnsi="Arial" w:cs="Times New Roman"/>
          <w:b/>
          <w:bCs/>
          <w:i/>
          <w:iCs/>
          <w:smallCaps/>
        </w:rPr>
      </w:pPr>
      <w:r w:rsidRPr="0099751C">
        <w:rPr>
          <w:rFonts w:ascii="Arial" w:hAnsi="Arial" w:cs="Times New Roman"/>
          <w:i/>
          <w:iCs/>
          <w:smallCaps/>
        </w:rPr>
        <w:t>Nello specifico, l’art.226 co.2) stabilisce -tra l’altro- che “A decorrere dalla data in cui il codice acquista efficacia ai sensi dell’articolo 229, comma 2, le disposizioni di cui al decreto legislativo 18 aprile 2016, n. 50 del 2016 continuano ad applicarsi esclusivamente ai procedimenti in corso. A tal fine, per procedimenti in corso si intendono: a) le procedure e i contratti per i quali i bandi o avvisi con cui si indice la procedura di scelta del contraente siano stati pubblicati prima della data in cui il codice acquista efficacia; b) in caso di contratti senza pubblicazione di bandi o avvisi, le procedure e i contratti in relazione ai quali, alla data in cui il codice acquista efficacia, siano stati già inviati gli avvisi a presentare le offerte;</w:t>
      </w:r>
    </w:p>
    <w:p w14:paraId="6A55FC48" w14:textId="7A2E0680" w:rsidR="0099751C" w:rsidRPr="0099751C" w:rsidRDefault="0099751C" w:rsidP="0099751C">
      <w:pPr>
        <w:tabs>
          <w:tab w:val="left" w:pos="720"/>
        </w:tabs>
        <w:jc w:val="both"/>
        <w:rPr>
          <w:rFonts w:ascii="Arial" w:hAnsi="Arial" w:cs="Times New Roman"/>
          <w:i/>
          <w:iCs/>
          <w:smallCaps/>
        </w:rPr>
      </w:pPr>
      <w:r w:rsidRPr="0099751C">
        <w:rPr>
          <w:rFonts w:ascii="Arial" w:hAnsi="Arial" w:cs="Times New Roman"/>
          <w:i/>
          <w:iCs/>
          <w:smallCaps/>
        </w:rPr>
        <w:t xml:space="preserve">Considerato pertanto che la lettera di invito e quindi l’aggiudicazione verranno effettuati durante il regime del nuovo codice </w:t>
      </w:r>
      <w:proofErr w:type="spellStart"/>
      <w:r w:rsidRPr="0099751C">
        <w:rPr>
          <w:rFonts w:ascii="Arial" w:hAnsi="Arial" w:cs="Times New Roman"/>
          <w:i/>
          <w:iCs/>
          <w:smallCaps/>
        </w:rPr>
        <w:t>dlgs</w:t>
      </w:r>
      <w:proofErr w:type="spellEnd"/>
      <w:r w:rsidRPr="0099751C">
        <w:rPr>
          <w:rFonts w:ascii="Arial" w:hAnsi="Arial" w:cs="Times New Roman"/>
          <w:i/>
          <w:iCs/>
          <w:smallCaps/>
        </w:rPr>
        <w:t xml:space="preserve"> 36/2023 si comunica che:</w:t>
      </w:r>
    </w:p>
    <w:p w14:paraId="7FBC48A5" w14:textId="77777777" w:rsidR="0099751C" w:rsidRPr="0099751C" w:rsidRDefault="0099751C" w:rsidP="0099751C">
      <w:pPr>
        <w:tabs>
          <w:tab w:val="left" w:pos="720"/>
        </w:tabs>
        <w:jc w:val="both"/>
        <w:rPr>
          <w:rFonts w:ascii="Arial" w:hAnsi="Arial" w:cs="Times New Roman"/>
          <w:b/>
          <w:bCs/>
          <w:i/>
          <w:iCs/>
          <w:smallCaps/>
        </w:rPr>
      </w:pPr>
      <w:r w:rsidRPr="0099751C">
        <w:rPr>
          <w:rFonts w:ascii="Arial" w:hAnsi="Arial" w:cs="Times New Roman"/>
          <w:b/>
          <w:bCs/>
          <w:i/>
          <w:iCs/>
          <w:smallCaps/>
        </w:rPr>
        <w:t xml:space="preserve">L’importo a base d’asta soggetto a ribasso, ai sensi dell’art 41 comma 14 del </w:t>
      </w:r>
      <w:proofErr w:type="spellStart"/>
      <w:r w:rsidRPr="0099751C">
        <w:rPr>
          <w:rFonts w:ascii="Arial" w:hAnsi="Arial" w:cs="Times New Roman"/>
          <w:b/>
          <w:bCs/>
          <w:i/>
          <w:iCs/>
          <w:smallCaps/>
        </w:rPr>
        <w:t>dlgs</w:t>
      </w:r>
      <w:proofErr w:type="spellEnd"/>
      <w:r w:rsidRPr="0099751C">
        <w:rPr>
          <w:rFonts w:ascii="Arial" w:hAnsi="Arial" w:cs="Times New Roman"/>
          <w:b/>
          <w:bCs/>
          <w:i/>
          <w:iCs/>
          <w:smallCaps/>
        </w:rPr>
        <w:t xml:space="preserve"> 36/2023 deve intendersi quello scorporato dai costi della manodopera e pertanto pari ad € 516.601,71. </w:t>
      </w:r>
    </w:p>
    <w:p w14:paraId="753BD0C2" w14:textId="77777777" w:rsidR="0099751C" w:rsidRPr="0099751C" w:rsidRDefault="0099751C" w:rsidP="0099751C">
      <w:pPr>
        <w:tabs>
          <w:tab w:val="left" w:pos="720"/>
        </w:tabs>
        <w:jc w:val="both"/>
        <w:rPr>
          <w:rFonts w:ascii="Arial" w:hAnsi="Arial" w:cs="Times New Roman"/>
          <w:b/>
          <w:bCs/>
          <w:i/>
          <w:iCs/>
          <w:smallCaps/>
        </w:rPr>
      </w:pPr>
      <w:r w:rsidRPr="0099751C">
        <w:rPr>
          <w:rFonts w:ascii="Arial" w:hAnsi="Arial" w:cs="Times New Roman"/>
          <w:b/>
          <w:bCs/>
          <w:i/>
          <w:iCs/>
          <w:smallCaps/>
        </w:rPr>
        <w:t>I costi della manodopera dichiarati dall’operatore economico non saranno soggetti a ribasso.</w:t>
      </w:r>
    </w:p>
    <w:p w14:paraId="7AA5290A" w14:textId="1C1B3B26" w:rsidR="0099751C" w:rsidRDefault="0099751C" w:rsidP="0099751C">
      <w:pPr>
        <w:tabs>
          <w:tab w:val="left" w:pos="720"/>
        </w:tabs>
        <w:jc w:val="both"/>
        <w:rPr>
          <w:rFonts w:ascii="Arial" w:hAnsi="Arial" w:cs="Times New Roman"/>
          <w:smallCaps/>
        </w:rPr>
      </w:pPr>
      <w:r w:rsidRPr="0099751C">
        <w:rPr>
          <w:rFonts w:ascii="Arial" w:hAnsi="Arial" w:cs="Times New Roman"/>
          <w:b/>
          <w:bCs/>
          <w:i/>
          <w:iCs/>
          <w:smallCaps/>
        </w:rPr>
        <w:t>Il costo della manodopera determinato dalla S.A. risulta essere pari ad € 278.786,90.</w:t>
      </w:r>
    </w:p>
    <w:p w14:paraId="2D245E65" w14:textId="77777777" w:rsidR="0099751C" w:rsidRDefault="0099751C" w:rsidP="0099751C">
      <w:pPr>
        <w:tabs>
          <w:tab w:val="left" w:pos="720"/>
        </w:tabs>
        <w:jc w:val="center"/>
        <w:rPr>
          <w:rFonts w:ascii="Arial" w:hAnsi="Arial" w:cs="Times New Roman"/>
          <w:smallCaps/>
        </w:rPr>
      </w:pPr>
      <w:r>
        <w:rPr>
          <w:rFonts w:ascii="Arial" w:hAnsi="Arial" w:cs="Times New Roman"/>
          <w:smallCaps/>
        </w:rPr>
        <w:t xml:space="preserve">Il </w:t>
      </w:r>
      <w:proofErr w:type="spellStart"/>
      <w:r>
        <w:rPr>
          <w:rFonts w:ascii="Arial" w:hAnsi="Arial" w:cs="Times New Roman"/>
          <w:smallCaps/>
        </w:rPr>
        <w:t>Rup</w:t>
      </w:r>
      <w:proofErr w:type="spellEnd"/>
    </w:p>
    <w:p w14:paraId="6915E580" w14:textId="0C9DB1B4" w:rsidR="0099751C" w:rsidRDefault="0099751C" w:rsidP="0099751C">
      <w:pPr>
        <w:tabs>
          <w:tab w:val="left" w:pos="720"/>
        </w:tabs>
        <w:jc w:val="center"/>
      </w:pPr>
      <w:r>
        <w:rPr>
          <w:rFonts w:ascii="Arial" w:hAnsi="Arial" w:cs="Times New Roman"/>
          <w:smallCaps/>
        </w:rPr>
        <w:t>Ing. Serena Chieli</w:t>
      </w:r>
    </w:p>
    <w:sectPr w:rsidR="0099751C" w:rsidSect="00F77A87">
      <w:headerReference w:type="default" r:id="rId8"/>
      <w:footerReference w:type="default" r:id="rId9"/>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7B93" w14:textId="77777777" w:rsidR="00462C44" w:rsidRDefault="00462C44" w:rsidP="00990FC1">
      <w:pPr>
        <w:spacing w:after="0" w:line="240" w:lineRule="auto"/>
      </w:pPr>
      <w:r>
        <w:separator/>
      </w:r>
    </w:p>
  </w:endnote>
  <w:endnote w:type="continuationSeparator" w:id="0">
    <w:p w14:paraId="3798AD8C" w14:textId="77777777" w:rsidR="00462C44" w:rsidRDefault="00462C44" w:rsidP="0099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Light">
    <w:altName w:val="Copperplate Gothic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004A" w14:textId="77777777" w:rsidR="00844B4E" w:rsidRPr="00DC14D1" w:rsidRDefault="00844B4E" w:rsidP="00844B4E">
    <w:pPr>
      <w:pStyle w:val="Intestazione"/>
    </w:pPr>
    <w:r>
      <w:ptab w:relativeTo="margin" w:alignment="center" w:leader="none"/>
    </w:r>
    <w:r w:rsidRPr="00844B4E">
      <w:rPr>
        <w:rFonts w:ascii="Copperplate Gothic Light" w:hAnsi="Copperplate Gothic Light"/>
        <w:sz w:val="24"/>
        <w:szCs w:val="24"/>
      </w:rPr>
      <w:t xml:space="preserve"> ENTE SERRISTORI</w:t>
    </w:r>
    <w:r>
      <w:rPr>
        <w:rFonts w:ascii="Copperplate Gothic Light" w:hAnsi="Copperplate Gothic Light"/>
        <w:sz w:val="24"/>
        <w:szCs w:val="24"/>
      </w:rPr>
      <w:t xml:space="preserve"> APSP </w:t>
    </w:r>
  </w:p>
  <w:p w14:paraId="6F97F537" w14:textId="77777777" w:rsidR="00844B4E" w:rsidRPr="00DC14D1" w:rsidRDefault="00844B4E" w:rsidP="00DC14D1">
    <w:pPr>
      <w:widowControl w:val="0"/>
      <w:jc w:val="center"/>
      <w:rPr>
        <w:rFonts w:ascii="Calibri" w:hAnsi="Calibri"/>
        <w:snapToGrid w:val="0"/>
        <w:sz w:val="20"/>
        <w:szCs w:val="20"/>
      </w:rPr>
    </w:pPr>
    <w:r w:rsidRPr="00DC14D1">
      <w:rPr>
        <w:rFonts w:ascii="Calibri" w:hAnsi="Calibri"/>
        <w:snapToGrid w:val="0"/>
        <w:sz w:val="20"/>
        <w:szCs w:val="20"/>
      </w:rPr>
      <w:t xml:space="preserve">Piazza San Francesco, 6 - 52043 Castiglion Fiorentino (AR) Tel. </w:t>
    </w:r>
    <w:r w:rsidR="00526B50" w:rsidRPr="00DC14D1">
      <w:rPr>
        <w:rFonts w:ascii="Calibri" w:hAnsi="Calibri"/>
        <w:snapToGrid w:val="0"/>
        <w:sz w:val="20"/>
        <w:szCs w:val="20"/>
      </w:rPr>
      <w:t xml:space="preserve">e Fax </w:t>
    </w:r>
    <w:r w:rsidRPr="00DC14D1">
      <w:rPr>
        <w:rFonts w:ascii="Calibri" w:hAnsi="Calibri"/>
        <w:snapToGrid w:val="0"/>
        <w:sz w:val="20"/>
        <w:szCs w:val="20"/>
      </w:rPr>
      <w:t xml:space="preserve">0575 - </w:t>
    </w:r>
    <w:r w:rsidR="00526B50" w:rsidRPr="00DC14D1">
      <w:rPr>
        <w:rFonts w:ascii="Calibri" w:hAnsi="Calibri"/>
        <w:snapToGrid w:val="0"/>
        <w:sz w:val="20"/>
        <w:szCs w:val="20"/>
      </w:rPr>
      <w:t>658036</w:t>
    </w:r>
    <w:r w:rsidR="00DC14D1">
      <w:rPr>
        <w:rFonts w:ascii="Calibri" w:hAnsi="Calibri"/>
        <w:snapToGrid w:val="0"/>
        <w:sz w:val="20"/>
        <w:szCs w:val="20"/>
      </w:rPr>
      <w:t xml:space="preserve"> </w:t>
    </w:r>
    <w:hyperlink r:id="rId1" w:history="1">
      <w:r w:rsidR="00526B50" w:rsidRPr="009B3ED5">
        <w:rPr>
          <w:rStyle w:val="Collegamentoipertestuale"/>
          <w:rFonts w:ascii="Calibri" w:hAnsi="Calibri"/>
          <w:snapToGrid w:val="0"/>
        </w:rPr>
        <w:t>https://www.facebook.com/casadiriposoedistituzionieducativeserristori</w:t>
      </w:r>
    </w:hyperlink>
    <w:r w:rsidR="00DC14D1">
      <w:rPr>
        <w:rFonts w:ascii="Calibri" w:hAnsi="Calibri"/>
        <w:snapToGrid w:val="0"/>
        <w:sz w:val="20"/>
        <w:szCs w:val="20"/>
      </w:rPr>
      <w:br/>
    </w:r>
    <w:hyperlink r:id="rId2" w:history="1">
      <w:r w:rsidR="00526B50" w:rsidRPr="009B3ED5">
        <w:rPr>
          <w:rStyle w:val="Collegamentoipertestuale"/>
          <w:rFonts w:ascii="Calibri" w:hAnsi="Calibri"/>
          <w:snapToGrid w:val="0"/>
        </w:rPr>
        <w:t>http://www.aspserristoricastiglionfiorentino.it/</w:t>
      </w:r>
    </w:hyperlink>
    <w:r w:rsidR="00DC14D1">
      <w:rPr>
        <w:rStyle w:val="Collegamentoipertestuale"/>
        <w:rFonts w:ascii="Calibri" w:hAnsi="Calibri"/>
        <w:snapToGrid w:val="0"/>
      </w:rPr>
      <w:t xml:space="preserve">  </w:t>
    </w:r>
    <w:r w:rsidR="00DC14D1">
      <w:rPr>
        <w:rStyle w:val="Collegamentoipertestuale"/>
        <w:rFonts w:ascii="Calibri" w:hAnsi="Calibri"/>
        <w:snapToGrid w:val="0"/>
      </w:rPr>
      <w:br/>
    </w:r>
    <w:r w:rsidR="00DC14D1" w:rsidRPr="00DC14D1">
      <w:rPr>
        <w:rStyle w:val="Collegamentoipertestuale"/>
        <w:rFonts w:ascii="Calibri" w:hAnsi="Calibri"/>
        <w:snapToGrid w:val="0"/>
        <w:color w:val="auto"/>
        <w:u w:val="none"/>
      </w:rPr>
      <w:t>C</w:t>
    </w:r>
    <w:r w:rsidR="00526B50" w:rsidRPr="00526B50">
      <w:t xml:space="preserve">od. </w:t>
    </w:r>
    <w:proofErr w:type="spellStart"/>
    <w:r w:rsidR="00526B50" w:rsidRPr="00526B50">
      <w:t>Fis</w:t>
    </w:r>
    <w:proofErr w:type="spellEnd"/>
    <w:r w:rsidR="00526B50" w:rsidRPr="00526B50">
      <w:t>. e Partita Iva 001591560519</w:t>
    </w:r>
  </w:p>
  <w:p w14:paraId="33A7331F" w14:textId="77777777" w:rsidR="00844B4E" w:rsidRDefault="00844B4E">
    <w:pPr>
      <w:pStyle w:val="Pidipagina"/>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50ED" w14:textId="77777777" w:rsidR="00462C44" w:rsidRDefault="00462C44" w:rsidP="00990FC1">
      <w:pPr>
        <w:spacing w:after="0" w:line="240" w:lineRule="auto"/>
      </w:pPr>
      <w:r>
        <w:separator/>
      </w:r>
    </w:p>
  </w:footnote>
  <w:footnote w:type="continuationSeparator" w:id="0">
    <w:p w14:paraId="4F8773A7" w14:textId="77777777" w:rsidR="00462C44" w:rsidRDefault="00462C44" w:rsidP="00990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D915F" w14:textId="77777777" w:rsidR="00844B4E" w:rsidRDefault="00844B4E" w:rsidP="00844B4E">
    <w:pPr>
      <w:pStyle w:val="Intestazione"/>
      <w:jc w:val="center"/>
      <w:rPr>
        <w:rFonts w:ascii="Copperplate Gothic Light" w:hAnsi="Copperplate Gothic Light"/>
        <w:sz w:val="24"/>
        <w:szCs w:val="24"/>
      </w:rPr>
    </w:pPr>
    <w:r>
      <w:rPr>
        <w:b/>
        <w:noProof/>
        <w:lang w:eastAsia="it-IT"/>
      </w:rPr>
      <w:drawing>
        <wp:inline distT="0" distB="0" distL="0" distR="0" wp14:anchorId="131992A8" wp14:editId="571BFB11">
          <wp:extent cx="560717" cy="830209"/>
          <wp:effectExtent l="0" t="0" r="0" b="825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800000" flipV="1">
                    <a:off x="0" y="0"/>
                    <a:ext cx="572619" cy="847831"/>
                  </a:xfrm>
                  <a:prstGeom prst="rect">
                    <a:avLst/>
                  </a:prstGeom>
                  <a:noFill/>
                  <a:ln>
                    <a:noFill/>
                  </a:ln>
                </pic:spPr>
              </pic:pic>
            </a:graphicData>
          </a:graphic>
        </wp:inline>
      </w:drawing>
    </w:r>
  </w:p>
  <w:p w14:paraId="3C4EDB41" w14:textId="77777777" w:rsidR="00844B4E" w:rsidRDefault="00844B4E" w:rsidP="00844B4E">
    <w:pPr>
      <w:pStyle w:val="Intestazione"/>
      <w:jc w:val="center"/>
      <w:rPr>
        <w:rFonts w:ascii="Copperplate Gothic Light" w:hAnsi="Copperplate Gothic Light"/>
        <w:sz w:val="38"/>
        <w:szCs w:val="38"/>
      </w:rPr>
    </w:pPr>
    <w:r w:rsidRPr="00844B4E">
      <w:rPr>
        <w:rFonts w:ascii="Copperplate Gothic Light" w:hAnsi="Copperplate Gothic Light"/>
        <w:sz w:val="24"/>
        <w:szCs w:val="24"/>
      </w:rPr>
      <w:t>ENTE SERRISTORI</w:t>
    </w:r>
  </w:p>
  <w:p w14:paraId="383E1C43" w14:textId="77777777" w:rsidR="00844B4E" w:rsidRPr="00844B4E" w:rsidRDefault="00844B4E" w:rsidP="00844B4E">
    <w:pPr>
      <w:pStyle w:val="Intestazione"/>
      <w:jc w:val="center"/>
      <w:rPr>
        <w:rFonts w:ascii="Copperplate Gothic Light" w:hAnsi="Copperplate Gothic Light"/>
        <w:sz w:val="18"/>
        <w:szCs w:val="18"/>
      </w:rPr>
    </w:pPr>
    <w:r w:rsidRPr="00844B4E">
      <w:rPr>
        <w:rFonts w:ascii="Copperplate Gothic Light" w:hAnsi="Copperplate Gothic Light"/>
        <w:sz w:val="18"/>
        <w:szCs w:val="18"/>
      </w:rPr>
      <w:t>CASTIGLION FIORENTINO (AR)</w:t>
    </w:r>
  </w:p>
  <w:p w14:paraId="41CF1367" w14:textId="77777777" w:rsidR="00844B4E" w:rsidRDefault="00844B4E">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556"/>
    <w:multiLevelType w:val="hybridMultilevel"/>
    <w:tmpl w:val="51F2197C"/>
    <w:lvl w:ilvl="0" w:tplc="1FF8BFB0">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AC417C"/>
    <w:multiLevelType w:val="hybridMultilevel"/>
    <w:tmpl w:val="C9124AD2"/>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1E1F3A66"/>
    <w:multiLevelType w:val="hybridMultilevel"/>
    <w:tmpl w:val="1FC2C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B8667E5"/>
    <w:multiLevelType w:val="hybridMultilevel"/>
    <w:tmpl w:val="CDC6C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3EB7D9D"/>
    <w:multiLevelType w:val="hybridMultilevel"/>
    <w:tmpl w:val="F8D8318E"/>
    <w:lvl w:ilvl="0" w:tplc="7E3435A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EA7610"/>
    <w:multiLevelType w:val="hybridMultilevel"/>
    <w:tmpl w:val="4C68A280"/>
    <w:lvl w:ilvl="0" w:tplc="9460A090">
      <w:numFmt w:val="bullet"/>
      <w:lvlText w:val="-"/>
      <w:lvlJc w:val="left"/>
      <w:pPr>
        <w:tabs>
          <w:tab w:val="num" w:pos="1586"/>
        </w:tabs>
        <w:ind w:left="1586" w:hanging="170"/>
      </w:pPr>
      <w:rPr>
        <w:rFonts w:ascii="Times New Roman" w:hAnsi="Times New Roman"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6E47663E"/>
    <w:multiLevelType w:val="hybridMultilevel"/>
    <w:tmpl w:val="1DE42C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3F41C5"/>
    <w:multiLevelType w:val="hybridMultilevel"/>
    <w:tmpl w:val="54E0AE7C"/>
    <w:lvl w:ilvl="0" w:tplc="105844A8">
      <w:start w:val="1"/>
      <w:numFmt w:val="decimal"/>
      <w:lvlText w:val="%1)"/>
      <w:lvlJc w:val="left"/>
      <w:pPr>
        <w:ind w:left="396" w:hanging="360"/>
      </w:pPr>
      <w:rPr>
        <w:rFonts w:hint="default"/>
        <w:b/>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num w:numId="1" w16cid:durableId="1421636237">
    <w:abstractNumId w:val="2"/>
  </w:num>
  <w:num w:numId="2" w16cid:durableId="969818532">
    <w:abstractNumId w:val="3"/>
  </w:num>
  <w:num w:numId="3" w16cid:durableId="1517382906">
    <w:abstractNumId w:val="0"/>
  </w:num>
  <w:num w:numId="4" w16cid:durableId="55056067">
    <w:abstractNumId w:val="5"/>
  </w:num>
  <w:num w:numId="5" w16cid:durableId="1239287502">
    <w:abstractNumId w:val="6"/>
  </w:num>
  <w:num w:numId="6" w16cid:durableId="485437425">
    <w:abstractNumId w:val="4"/>
  </w:num>
  <w:num w:numId="7" w16cid:durableId="76220571">
    <w:abstractNumId w:val="1"/>
  </w:num>
  <w:num w:numId="8" w16cid:durableId="2018534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A2"/>
    <w:rsid w:val="00005490"/>
    <w:rsid w:val="00007A99"/>
    <w:rsid w:val="00015610"/>
    <w:rsid w:val="00024718"/>
    <w:rsid w:val="00025521"/>
    <w:rsid w:val="00041B4E"/>
    <w:rsid w:val="00047E4A"/>
    <w:rsid w:val="0007226C"/>
    <w:rsid w:val="00072C89"/>
    <w:rsid w:val="000858C2"/>
    <w:rsid w:val="000A7720"/>
    <w:rsid w:val="000C24E9"/>
    <w:rsid w:val="000D1666"/>
    <w:rsid w:val="000D3AB1"/>
    <w:rsid w:val="000D4D9D"/>
    <w:rsid w:val="000D74D5"/>
    <w:rsid w:val="000D7B3B"/>
    <w:rsid w:val="000E3A50"/>
    <w:rsid w:val="0010304F"/>
    <w:rsid w:val="00116BA5"/>
    <w:rsid w:val="00120725"/>
    <w:rsid w:val="00125430"/>
    <w:rsid w:val="00127F63"/>
    <w:rsid w:val="001341BF"/>
    <w:rsid w:val="00136BDF"/>
    <w:rsid w:val="00146DAA"/>
    <w:rsid w:val="00164921"/>
    <w:rsid w:val="00172A7D"/>
    <w:rsid w:val="00180812"/>
    <w:rsid w:val="00182A6B"/>
    <w:rsid w:val="00195BDC"/>
    <w:rsid w:val="001976C4"/>
    <w:rsid w:val="001B09DC"/>
    <w:rsid w:val="001B2720"/>
    <w:rsid w:val="001B38A5"/>
    <w:rsid w:val="001B5C8A"/>
    <w:rsid w:val="001C1D09"/>
    <w:rsid w:val="001C5E58"/>
    <w:rsid w:val="001E73EB"/>
    <w:rsid w:val="001F0F12"/>
    <w:rsid w:val="00200398"/>
    <w:rsid w:val="00210855"/>
    <w:rsid w:val="00220021"/>
    <w:rsid w:val="002268F9"/>
    <w:rsid w:val="0022715D"/>
    <w:rsid w:val="00253612"/>
    <w:rsid w:val="0026394F"/>
    <w:rsid w:val="00273A8A"/>
    <w:rsid w:val="002A18EE"/>
    <w:rsid w:val="002A2DF3"/>
    <w:rsid w:val="002B4E5D"/>
    <w:rsid w:val="002C3E41"/>
    <w:rsid w:val="002C6E7E"/>
    <w:rsid w:val="002C76AB"/>
    <w:rsid w:val="002D172E"/>
    <w:rsid w:val="002E045B"/>
    <w:rsid w:val="002E6EC0"/>
    <w:rsid w:val="002F0608"/>
    <w:rsid w:val="00301488"/>
    <w:rsid w:val="00304494"/>
    <w:rsid w:val="00311ECF"/>
    <w:rsid w:val="00313EC4"/>
    <w:rsid w:val="003213ED"/>
    <w:rsid w:val="003365C1"/>
    <w:rsid w:val="00336DFB"/>
    <w:rsid w:val="00352580"/>
    <w:rsid w:val="00353C94"/>
    <w:rsid w:val="0037226F"/>
    <w:rsid w:val="00373266"/>
    <w:rsid w:val="00375792"/>
    <w:rsid w:val="00376695"/>
    <w:rsid w:val="003A2AC8"/>
    <w:rsid w:val="003A5B39"/>
    <w:rsid w:val="003B4B04"/>
    <w:rsid w:val="003B4B3F"/>
    <w:rsid w:val="003B56C1"/>
    <w:rsid w:val="003D762B"/>
    <w:rsid w:val="003F34FF"/>
    <w:rsid w:val="003F3CE3"/>
    <w:rsid w:val="003F6677"/>
    <w:rsid w:val="00407B95"/>
    <w:rsid w:val="004141B6"/>
    <w:rsid w:val="0041601D"/>
    <w:rsid w:val="00462C44"/>
    <w:rsid w:val="004718AA"/>
    <w:rsid w:val="00477B35"/>
    <w:rsid w:val="00480143"/>
    <w:rsid w:val="004906BC"/>
    <w:rsid w:val="004973CA"/>
    <w:rsid w:val="004B0500"/>
    <w:rsid w:val="004B3DD3"/>
    <w:rsid w:val="004B6569"/>
    <w:rsid w:val="004C0831"/>
    <w:rsid w:val="004D1918"/>
    <w:rsid w:val="004E6510"/>
    <w:rsid w:val="004F282C"/>
    <w:rsid w:val="00503BE3"/>
    <w:rsid w:val="00506632"/>
    <w:rsid w:val="00521284"/>
    <w:rsid w:val="00526B50"/>
    <w:rsid w:val="00533BE8"/>
    <w:rsid w:val="00534C60"/>
    <w:rsid w:val="005465E0"/>
    <w:rsid w:val="005516C4"/>
    <w:rsid w:val="00562581"/>
    <w:rsid w:val="005802D6"/>
    <w:rsid w:val="005A290D"/>
    <w:rsid w:val="005A403A"/>
    <w:rsid w:val="005B7515"/>
    <w:rsid w:val="00601294"/>
    <w:rsid w:val="0060770F"/>
    <w:rsid w:val="006111C0"/>
    <w:rsid w:val="006122B9"/>
    <w:rsid w:val="00615E79"/>
    <w:rsid w:val="00622C63"/>
    <w:rsid w:val="00625D76"/>
    <w:rsid w:val="006679BE"/>
    <w:rsid w:val="00692D18"/>
    <w:rsid w:val="00696231"/>
    <w:rsid w:val="006972DE"/>
    <w:rsid w:val="00697F5C"/>
    <w:rsid w:val="006A14BC"/>
    <w:rsid w:val="006A3466"/>
    <w:rsid w:val="006A5E09"/>
    <w:rsid w:val="006A6B12"/>
    <w:rsid w:val="006A6DA9"/>
    <w:rsid w:val="006B0ABE"/>
    <w:rsid w:val="006B599F"/>
    <w:rsid w:val="006B5C1B"/>
    <w:rsid w:val="006C1B63"/>
    <w:rsid w:val="006C4373"/>
    <w:rsid w:val="006F0B8F"/>
    <w:rsid w:val="006F2BFF"/>
    <w:rsid w:val="0071225D"/>
    <w:rsid w:val="00714A9A"/>
    <w:rsid w:val="007416BB"/>
    <w:rsid w:val="007430D5"/>
    <w:rsid w:val="007470FF"/>
    <w:rsid w:val="007505B0"/>
    <w:rsid w:val="00766A4B"/>
    <w:rsid w:val="0077221C"/>
    <w:rsid w:val="0077320E"/>
    <w:rsid w:val="0078767B"/>
    <w:rsid w:val="00790139"/>
    <w:rsid w:val="00794762"/>
    <w:rsid w:val="00794848"/>
    <w:rsid w:val="007973D4"/>
    <w:rsid w:val="007A3D09"/>
    <w:rsid w:val="007E10BF"/>
    <w:rsid w:val="007E1468"/>
    <w:rsid w:val="00800B09"/>
    <w:rsid w:val="00801D04"/>
    <w:rsid w:val="00807212"/>
    <w:rsid w:val="0082308C"/>
    <w:rsid w:val="008261A3"/>
    <w:rsid w:val="00844B4E"/>
    <w:rsid w:val="00845177"/>
    <w:rsid w:val="00845E66"/>
    <w:rsid w:val="00846628"/>
    <w:rsid w:val="00861E44"/>
    <w:rsid w:val="0087780C"/>
    <w:rsid w:val="00890394"/>
    <w:rsid w:val="0089790C"/>
    <w:rsid w:val="008A318C"/>
    <w:rsid w:val="008B039F"/>
    <w:rsid w:val="008B36EF"/>
    <w:rsid w:val="008C5C48"/>
    <w:rsid w:val="008C5CB9"/>
    <w:rsid w:val="008D0E7F"/>
    <w:rsid w:val="0090100A"/>
    <w:rsid w:val="00916B57"/>
    <w:rsid w:val="009401DB"/>
    <w:rsid w:val="00965E97"/>
    <w:rsid w:val="00990FC1"/>
    <w:rsid w:val="0099751C"/>
    <w:rsid w:val="009D7682"/>
    <w:rsid w:val="009E51CE"/>
    <w:rsid w:val="00A049AB"/>
    <w:rsid w:val="00A065EE"/>
    <w:rsid w:val="00A07EBD"/>
    <w:rsid w:val="00A11CA2"/>
    <w:rsid w:val="00A15314"/>
    <w:rsid w:val="00A21E6F"/>
    <w:rsid w:val="00A24F3D"/>
    <w:rsid w:val="00A2745B"/>
    <w:rsid w:val="00A36A54"/>
    <w:rsid w:val="00A36D88"/>
    <w:rsid w:val="00A53E63"/>
    <w:rsid w:val="00A65868"/>
    <w:rsid w:val="00A65CC0"/>
    <w:rsid w:val="00A66124"/>
    <w:rsid w:val="00A70008"/>
    <w:rsid w:val="00A74CA9"/>
    <w:rsid w:val="00AA2EA6"/>
    <w:rsid w:val="00AA3A37"/>
    <w:rsid w:val="00AD397B"/>
    <w:rsid w:val="00AE3C2A"/>
    <w:rsid w:val="00B0487E"/>
    <w:rsid w:val="00B053FE"/>
    <w:rsid w:val="00B45A3D"/>
    <w:rsid w:val="00B51018"/>
    <w:rsid w:val="00B63E93"/>
    <w:rsid w:val="00B84888"/>
    <w:rsid w:val="00B87A66"/>
    <w:rsid w:val="00B94C21"/>
    <w:rsid w:val="00BA0ADD"/>
    <w:rsid w:val="00BB5172"/>
    <w:rsid w:val="00BC3BE4"/>
    <w:rsid w:val="00BC75C3"/>
    <w:rsid w:val="00BD59F5"/>
    <w:rsid w:val="00BE1819"/>
    <w:rsid w:val="00BF1539"/>
    <w:rsid w:val="00BF41E5"/>
    <w:rsid w:val="00C00752"/>
    <w:rsid w:val="00C00EFE"/>
    <w:rsid w:val="00C07C98"/>
    <w:rsid w:val="00C12D69"/>
    <w:rsid w:val="00C14DFB"/>
    <w:rsid w:val="00C30782"/>
    <w:rsid w:val="00C30BBF"/>
    <w:rsid w:val="00C31570"/>
    <w:rsid w:val="00C33306"/>
    <w:rsid w:val="00C576CA"/>
    <w:rsid w:val="00C65E86"/>
    <w:rsid w:val="00C663F4"/>
    <w:rsid w:val="00CB010A"/>
    <w:rsid w:val="00CB0B3A"/>
    <w:rsid w:val="00CC6EAA"/>
    <w:rsid w:val="00CD3656"/>
    <w:rsid w:val="00CD7CD3"/>
    <w:rsid w:val="00D0209E"/>
    <w:rsid w:val="00D05020"/>
    <w:rsid w:val="00D1041B"/>
    <w:rsid w:val="00D10B3D"/>
    <w:rsid w:val="00D16600"/>
    <w:rsid w:val="00D2048E"/>
    <w:rsid w:val="00D20C01"/>
    <w:rsid w:val="00D30423"/>
    <w:rsid w:val="00D3582D"/>
    <w:rsid w:val="00D375D9"/>
    <w:rsid w:val="00D47C3F"/>
    <w:rsid w:val="00D5790B"/>
    <w:rsid w:val="00D64428"/>
    <w:rsid w:val="00D70F02"/>
    <w:rsid w:val="00D71EB4"/>
    <w:rsid w:val="00D72A26"/>
    <w:rsid w:val="00D804E9"/>
    <w:rsid w:val="00D81E9A"/>
    <w:rsid w:val="00D83CD1"/>
    <w:rsid w:val="00D90A28"/>
    <w:rsid w:val="00D96A9A"/>
    <w:rsid w:val="00DA4C0A"/>
    <w:rsid w:val="00DC14D1"/>
    <w:rsid w:val="00DD0C4A"/>
    <w:rsid w:val="00DE2160"/>
    <w:rsid w:val="00DF39E6"/>
    <w:rsid w:val="00DF5E84"/>
    <w:rsid w:val="00E02EC5"/>
    <w:rsid w:val="00E060A4"/>
    <w:rsid w:val="00E16339"/>
    <w:rsid w:val="00E31101"/>
    <w:rsid w:val="00E471D4"/>
    <w:rsid w:val="00E62BF3"/>
    <w:rsid w:val="00E83EBF"/>
    <w:rsid w:val="00E92446"/>
    <w:rsid w:val="00EA5ADD"/>
    <w:rsid w:val="00ED61F1"/>
    <w:rsid w:val="00EE3297"/>
    <w:rsid w:val="00EE717F"/>
    <w:rsid w:val="00EF27DA"/>
    <w:rsid w:val="00F212D0"/>
    <w:rsid w:val="00F243C0"/>
    <w:rsid w:val="00F3317F"/>
    <w:rsid w:val="00F377DD"/>
    <w:rsid w:val="00F4650C"/>
    <w:rsid w:val="00F54373"/>
    <w:rsid w:val="00F60FFE"/>
    <w:rsid w:val="00F6296E"/>
    <w:rsid w:val="00F66AB7"/>
    <w:rsid w:val="00F77A87"/>
    <w:rsid w:val="00F82564"/>
    <w:rsid w:val="00F872E3"/>
    <w:rsid w:val="00FA113D"/>
    <w:rsid w:val="00FB4AD9"/>
    <w:rsid w:val="00FC1A7E"/>
    <w:rsid w:val="00FC2A35"/>
    <w:rsid w:val="00FF5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910C9"/>
  <w15:docId w15:val="{24B606B3-D098-4666-8467-AB9A642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4CA9"/>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nhideWhenUsed/>
    <w:rsid w:val="00990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90FC1"/>
  </w:style>
  <w:style w:type="paragraph" w:styleId="Pidipagina">
    <w:name w:val="footer"/>
    <w:basedOn w:val="Normale"/>
    <w:link w:val="PidipaginaCarattere"/>
    <w:uiPriority w:val="99"/>
    <w:unhideWhenUsed/>
    <w:rsid w:val="00990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0FC1"/>
  </w:style>
  <w:style w:type="paragraph" w:styleId="Testofumetto">
    <w:name w:val="Balloon Text"/>
    <w:basedOn w:val="Normale"/>
    <w:link w:val="TestofumettoCarattere"/>
    <w:uiPriority w:val="99"/>
    <w:semiHidden/>
    <w:unhideWhenUsed/>
    <w:rsid w:val="00B510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018"/>
    <w:rPr>
      <w:rFonts w:ascii="Tahoma" w:hAnsi="Tahoma" w:cs="Tahoma"/>
      <w:sz w:val="16"/>
      <w:szCs w:val="16"/>
    </w:rPr>
  </w:style>
  <w:style w:type="paragraph" w:styleId="Paragrafoelenco">
    <w:name w:val="List Paragraph"/>
    <w:basedOn w:val="Normale"/>
    <w:uiPriority w:val="34"/>
    <w:qFormat/>
    <w:rsid w:val="00890394"/>
    <w:pPr>
      <w:ind w:left="720"/>
      <w:contextualSpacing/>
    </w:pPr>
  </w:style>
  <w:style w:type="paragraph" w:styleId="Corpotesto">
    <w:name w:val="Body Text"/>
    <w:basedOn w:val="Normale"/>
    <w:link w:val="CorpotestoCarattere"/>
    <w:semiHidden/>
    <w:unhideWhenUsed/>
    <w:rsid w:val="00845E66"/>
    <w:pPr>
      <w:widowControl w:val="0"/>
      <w:suppressAutoHyphens/>
      <w:overflowPunct w:val="0"/>
      <w:autoSpaceDE w:val="0"/>
      <w:autoSpaceDN w:val="0"/>
      <w:adjustRightInd w:val="0"/>
      <w:spacing w:after="120" w:line="240" w:lineRule="auto"/>
    </w:pPr>
    <w:rPr>
      <w:rFonts w:ascii="Times New Roman" w:eastAsia="Times New Roman" w:hAnsi="Times New Roman" w:cs="Times New Roman"/>
      <w:kern w:val="2"/>
      <w:sz w:val="24"/>
      <w:szCs w:val="20"/>
      <w:lang w:eastAsia="it-IT"/>
    </w:rPr>
  </w:style>
  <w:style w:type="character" w:customStyle="1" w:styleId="CorpotestoCarattere">
    <w:name w:val="Corpo testo Carattere"/>
    <w:basedOn w:val="Carpredefinitoparagrafo"/>
    <w:link w:val="Corpotesto"/>
    <w:semiHidden/>
    <w:rsid w:val="00845E66"/>
    <w:rPr>
      <w:rFonts w:ascii="Times New Roman" w:eastAsia="Times New Roman" w:hAnsi="Times New Roman" w:cs="Times New Roman"/>
      <w:kern w:val="2"/>
      <w:sz w:val="24"/>
      <w:szCs w:val="20"/>
      <w:lang w:eastAsia="it-IT"/>
    </w:rPr>
  </w:style>
  <w:style w:type="character" w:styleId="Collegamentoipertestuale">
    <w:name w:val="Hyperlink"/>
    <w:rsid w:val="00844B4E"/>
    <w:rPr>
      <w:color w:val="0000FF"/>
      <w:u w:val="single"/>
    </w:rPr>
  </w:style>
  <w:style w:type="paragraph" w:styleId="Rientrocorpodeltesto">
    <w:name w:val="Body Text Indent"/>
    <w:basedOn w:val="Normale"/>
    <w:link w:val="RientrocorpodeltestoCarattere"/>
    <w:uiPriority w:val="99"/>
    <w:semiHidden/>
    <w:unhideWhenUsed/>
    <w:rsid w:val="004F282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F282C"/>
  </w:style>
  <w:style w:type="paragraph" w:styleId="Corpodeltesto2">
    <w:name w:val="Body Text 2"/>
    <w:basedOn w:val="Normale"/>
    <w:link w:val="Corpodeltesto2Carattere"/>
    <w:uiPriority w:val="99"/>
    <w:semiHidden/>
    <w:unhideWhenUsed/>
    <w:rsid w:val="004F282C"/>
    <w:pPr>
      <w:spacing w:after="120" w:line="480" w:lineRule="auto"/>
    </w:pPr>
  </w:style>
  <w:style w:type="character" w:customStyle="1" w:styleId="Corpodeltesto2Carattere">
    <w:name w:val="Corpo del testo 2 Carattere"/>
    <w:basedOn w:val="Carpredefinitoparagrafo"/>
    <w:link w:val="Corpodeltesto2"/>
    <w:uiPriority w:val="99"/>
    <w:semiHidden/>
    <w:rsid w:val="004F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44216">
      <w:bodyDiv w:val="1"/>
      <w:marLeft w:val="0"/>
      <w:marRight w:val="0"/>
      <w:marTop w:val="0"/>
      <w:marBottom w:val="0"/>
      <w:divBdr>
        <w:top w:val="none" w:sz="0" w:space="0" w:color="auto"/>
        <w:left w:val="none" w:sz="0" w:space="0" w:color="auto"/>
        <w:bottom w:val="none" w:sz="0" w:space="0" w:color="auto"/>
        <w:right w:val="none" w:sz="0" w:space="0" w:color="auto"/>
      </w:divBdr>
    </w:div>
    <w:div w:id="606162130">
      <w:bodyDiv w:val="1"/>
      <w:marLeft w:val="0"/>
      <w:marRight w:val="0"/>
      <w:marTop w:val="0"/>
      <w:marBottom w:val="0"/>
      <w:divBdr>
        <w:top w:val="none" w:sz="0" w:space="0" w:color="auto"/>
        <w:left w:val="none" w:sz="0" w:space="0" w:color="auto"/>
        <w:bottom w:val="none" w:sz="0" w:space="0" w:color="auto"/>
        <w:right w:val="none" w:sz="0" w:space="0" w:color="auto"/>
      </w:divBdr>
    </w:div>
    <w:div w:id="675807794">
      <w:bodyDiv w:val="1"/>
      <w:marLeft w:val="0"/>
      <w:marRight w:val="0"/>
      <w:marTop w:val="0"/>
      <w:marBottom w:val="0"/>
      <w:divBdr>
        <w:top w:val="none" w:sz="0" w:space="0" w:color="auto"/>
        <w:left w:val="none" w:sz="0" w:space="0" w:color="auto"/>
        <w:bottom w:val="none" w:sz="0" w:space="0" w:color="auto"/>
        <w:right w:val="none" w:sz="0" w:space="0" w:color="auto"/>
      </w:divBdr>
    </w:div>
    <w:div w:id="772241304">
      <w:bodyDiv w:val="1"/>
      <w:marLeft w:val="0"/>
      <w:marRight w:val="0"/>
      <w:marTop w:val="0"/>
      <w:marBottom w:val="0"/>
      <w:divBdr>
        <w:top w:val="none" w:sz="0" w:space="0" w:color="auto"/>
        <w:left w:val="none" w:sz="0" w:space="0" w:color="auto"/>
        <w:bottom w:val="none" w:sz="0" w:space="0" w:color="auto"/>
        <w:right w:val="none" w:sz="0" w:space="0" w:color="auto"/>
      </w:divBdr>
    </w:div>
    <w:div w:id="1086608361">
      <w:bodyDiv w:val="1"/>
      <w:marLeft w:val="0"/>
      <w:marRight w:val="0"/>
      <w:marTop w:val="0"/>
      <w:marBottom w:val="0"/>
      <w:divBdr>
        <w:top w:val="none" w:sz="0" w:space="0" w:color="auto"/>
        <w:left w:val="none" w:sz="0" w:space="0" w:color="auto"/>
        <w:bottom w:val="none" w:sz="0" w:space="0" w:color="auto"/>
        <w:right w:val="none" w:sz="0" w:space="0" w:color="auto"/>
      </w:divBdr>
    </w:div>
    <w:div w:id="13278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spserristoricastiglionfiorentino.it/" TargetMode="External"/><Relationship Id="rId1" Type="http://schemas.openxmlformats.org/officeDocument/2006/relationships/hyperlink" Target="https://www.facebook.com/casadiriposoedistituzionieducativeserristo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C926-766E-4FE8-8884-42E62D55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1932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Proprietario</cp:lastModifiedBy>
  <cp:revision>3</cp:revision>
  <cp:lastPrinted>2015-05-15T14:01:00Z</cp:lastPrinted>
  <dcterms:created xsi:type="dcterms:W3CDTF">2023-07-20T09:41:00Z</dcterms:created>
  <dcterms:modified xsi:type="dcterms:W3CDTF">2023-07-20T09:44:00Z</dcterms:modified>
</cp:coreProperties>
</file>